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Titr"/>
          <w:sz w:val="24"/>
          <w:szCs w:val="24"/>
          <w:rtl/>
        </w:rPr>
      </w:pPr>
      <w:r w:rsidRPr="00AF1DD6">
        <w:rPr>
          <w:rFonts w:ascii="Tahoma" w:eastAsia="Times New Roman" w:hAnsi="Tahoma" w:cs="B Titr" w:hint="cs"/>
          <w:sz w:val="24"/>
          <w:szCs w:val="24"/>
          <w:rtl/>
        </w:rPr>
        <w:t>خانه مشارکت مردم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در سلامت استان</w:t>
      </w:r>
      <w:r w:rsidRPr="00AF1DD6">
        <w:rPr>
          <w:rFonts w:ascii="Tahoma" w:eastAsia="Times New Roman" w:hAnsi="Tahoma" w:cs="B Titr" w:hint="cs"/>
          <w:sz w:val="24"/>
          <w:szCs w:val="24"/>
          <w:rtl/>
        </w:rPr>
        <w:t>:</w:t>
      </w:r>
    </w:p>
    <w:p w:rsidR="001F203A" w:rsidRPr="002B0819" w:rsidRDefault="001F203A" w:rsidP="001F203A">
      <w:pPr>
        <w:spacing w:before="80" w:after="0" w:line="240" w:lineRule="auto"/>
        <w:ind w:left="173"/>
        <w:rPr>
          <w:rFonts w:ascii="Times New Roman" w:eastAsia="Times New Roman" w:hAnsi="Times New Roman" w:cs="B Zar"/>
          <w:sz w:val="28"/>
          <w:szCs w:val="28"/>
        </w:rPr>
      </w:pPr>
      <w:r w:rsidRPr="002B0819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 xml:space="preserve">به استناد برنامه جامع سلامت استان و نقش انکار ناپذیر مشارکت مردم در مراحل گوناگون آن، آیین نامه خانه </w:t>
      </w:r>
      <w:r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((</w:t>
      </w:r>
      <w:r w:rsidRPr="002B0819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مشارکت مردم در سلامت استان</w:t>
      </w:r>
      <w:r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))</w:t>
      </w:r>
      <w:r w:rsidRPr="002B0819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 xml:space="preserve"> تدوین شده است</w:t>
      </w:r>
      <w:r w:rsidRPr="002B0819">
        <w:rPr>
          <w:rFonts w:eastAsiaTheme="minorEastAsia" w:hAnsi="Lucida Sans Unicode" w:cs="B Zar"/>
          <w:color w:val="000000" w:themeColor="text1"/>
          <w:kern w:val="24"/>
          <w:sz w:val="28"/>
          <w:szCs w:val="28"/>
          <w:rtl/>
        </w:rPr>
        <w:t>.</w:t>
      </w:r>
    </w:p>
    <w:p w:rsidR="001F203A" w:rsidRPr="002B0819" w:rsidRDefault="001F203A" w:rsidP="001F203A">
      <w:pPr>
        <w:bidi w:val="0"/>
        <w:spacing w:after="0" w:line="240" w:lineRule="auto"/>
        <w:ind w:left="936"/>
        <w:contextualSpacing/>
        <w:jc w:val="right"/>
        <w:rPr>
          <w:rFonts w:ascii="Times New Roman" w:eastAsia="Times New Roman" w:hAnsi="Times New Roman" w:cs="B Zar"/>
          <w:color w:val="2DA2BF"/>
          <w:sz w:val="28"/>
          <w:szCs w:val="28"/>
        </w:rPr>
      </w:pPr>
      <w:r>
        <w:rPr>
          <w:rFonts w:eastAsiaTheme="minorEastAsia" w:hAnsi="Arial" w:cs="B Zar"/>
          <w:color w:val="000000" w:themeColor="text1"/>
          <w:kern w:val="24"/>
          <w:sz w:val="28"/>
          <w:szCs w:val="28"/>
          <w:rtl/>
        </w:rPr>
        <w:t>ماده</w:t>
      </w:r>
      <w:r>
        <w:rPr>
          <w:rFonts w:eastAsiaTheme="minorEastAsia" w:hAnsi="Arial" w:cs="B Zar" w:hint="cs"/>
          <w:color w:val="000000" w:themeColor="text1"/>
          <w:kern w:val="24"/>
          <w:sz w:val="28"/>
          <w:szCs w:val="28"/>
          <w:rtl/>
        </w:rPr>
        <w:t>1 اهداف</w:t>
      </w:r>
      <w:r w:rsidRPr="002B0819">
        <w:rPr>
          <w:rFonts w:eastAsiaTheme="minorEastAsia" w:hAnsi="Arial" w:cs="B Zar"/>
          <w:color w:val="000000" w:themeColor="text1"/>
          <w:kern w:val="24"/>
          <w:sz w:val="28"/>
          <w:szCs w:val="28"/>
          <w:rtl/>
        </w:rPr>
        <w:t>:</w:t>
      </w:r>
    </w:p>
    <w:p w:rsidR="001F203A" w:rsidRPr="00AF1DD6" w:rsidRDefault="001F203A" w:rsidP="001F203A">
      <w:pPr>
        <w:pStyle w:val="ListParagraph"/>
        <w:numPr>
          <w:ilvl w:val="0"/>
          <w:numId w:val="1"/>
        </w:numPr>
        <w:spacing w:before="80"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تسهیل دستیابی به اهداف برنامه جامع سلامت استان</w:t>
      </w:r>
    </w:p>
    <w:p w:rsidR="001F203A" w:rsidRPr="00AF1DD6" w:rsidRDefault="001F203A" w:rsidP="001F203A">
      <w:pPr>
        <w:pStyle w:val="ListParagraph"/>
        <w:numPr>
          <w:ilvl w:val="0"/>
          <w:numId w:val="1"/>
        </w:numPr>
        <w:spacing w:before="80"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توانمند سازی مردم در ارتقای سلامت خود و محیط</w:t>
      </w:r>
    </w:p>
    <w:p w:rsidR="001F203A" w:rsidRPr="00AF1DD6" w:rsidRDefault="001F203A" w:rsidP="001F203A">
      <w:pPr>
        <w:pStyle w:val="ListParagraph"/>
        <w:numPr>
          <w:ilvl w:val="0"/>
          <w:numId w:val="1"/>
        </w:numPr>
        <w:spacing w:before="80"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استقرار نظام مناسب برای دسترسی آسان به گروه های مردمی به ویژه گروه های آسیب پذیر و مشارکت دادن آنان در تدوین اجرا و پایش و ارزشیابی طرح های ارتقای سلامت استان</w:t>
      </w:r>
    </w:p>
    <w:p w:rsidR="001F203A" w:rsidRPr="002B0819" w:rsidRDefault="001F203A" w:rsidP="001F203A">
      <w:pPr>
        <w:bidi w:val="0"/>
        <w:spacing w:before="80" w:after="0" w:line="240" w:lineRule="auto"/>
        <w:ind w:left="173"/>
        <w:jc w:val="right"/>
        <w:rPr>
          <w:rFonts w:ascii="Times New Roman" w:eastAsia="Times New Roman" w:hAnsi="Times New Roman" w:cs="B Zar"/>
          <w:sz w:val="28"/>
          <w:szCs w:val="28"/>
          <w:rtl/>
        </w:rPr>
      </w:pPr>
      <w:r w:rsidRPr="002B0819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 xml:space="preserve">ماده </w:t>
      </w:r>
      <w:r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2 ارکان و ترکیب</w:t>
      </w:r>
      <w:r w:rsidRPr="002B0819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:</w:t>
      </w:r>
    </w:p>
    <w:p w:rsidR="001F203A" w:rsidRPr="00AF1DD6" w:rsidRDefault="001F203A" w:rsidP="001F203A">
      <w:pPr>
        <w:pStyle w:val="ListParagraph"/>
        <w:numPr>
          <w:ilvl w:val="0"/>
          <w:numId w:val="2"/>
        </w:numPr>
        <w:spacing w:before="80"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خانه مشارکت مردم شامل دو رکن اصلی دبیرخانه و شورا است.</w:t>
      </w:r>
    </w:p>
    <w:p w:rsidR="001F203A" w:rsidRPr="00AF1DD6" w:rsidRDefault="001F203A" w:rsidP="001F203A">
      <w:pPr>
        <w:pStyle w:val="ListParagraph"/>
        <w:numPr>
          <w:ilvl w:val="0"/>
          <w:numId w:val="2"/>
        </w:numPr>
        <w:spacing w:before="80"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 xml:space="preserve">خانه مشارکت مردم شامل دو رکن اصلی دبیرخانه و شورا است. رییس شورای مشارکت مردمی از بین اعضای آن به مدت 2 سال بدون تکرار </w:t>
      </w:r>
    </w:p>
    <w:p w:rsidR="001F203A" w:rsidRPr="00AF1DD6" w:rsidRDefault="001F203A" w:rsidP="001F203A">
      <w:pPr>
        <w:pStyle w:val="ListParagraph"/>
        <w:numPr>
          <w:ilvl w:val="0"/>
          <w:numId w:val="2"/>
        </w:numPr>
        <w:spacing w:before="80"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انتخاب می شود. دبیر شورا رییس مرکز بهداشت استان است.</w:t>
      </w:r>
    </w:p>
    <w:p w:rsidR="001F203A" w:rsidRPr="00AF1DD6" w:rsidRDefault="001F203A" w:rsidP="001F203A">
      <w:pPr>
        <w:pStyle w:val="ListParagraph"/>
        <w:numPr>
          <w:ilvl w:val="0"/>
          <w:numId w:val="2"/>
        </w:numPr>
        <w:spacing w:before="80" w:after="0" w:line="240" w:lineRule="auto"/>
        <w:rPr>
          <w:rFonts w:ascii="Times New Roman" w:eastAsia="Times New Roman" w:hAnsi="Times New Roman"/>
          <w:sz w:val="24"/>
          <w:szCs w:val="24"/>
          <w:rtl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محل تشکیل جلسات در مرکز بهداشت استان است</w:t>
      </w:r>
      <w:r w:rsidRPr="00AF1DD6">
        <w:rPr>
          <w:rFonts w:eastAsiaTheme="minorEastAsia" w:hAnsi="Lucida Sans Unicode" w:cs="B Zar"/>
          <w:color w:val="000000" w:themeColor="text1"/>
          <w:kern w:val="24"/>
          <w:sz w:val="28"/>
          <w:szCs w:val="28"/>
          <w:rtl/>
        </w:rPr>
        <w:t>.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Titr"/>
          <w:sz w:val="24"/>
          <w:szCs w:val="24"/>
          <w:rtl/>
        </w:rPr>
      </w:pPr>
      <w:r w:rsidRPr="00AF1DD6">
        <w:rPr>
          <w:rFonts w:asciiTheme="majorHAnsi" w:eastAsiaTheme="majorEastAsia" w:cs="B Titr" w:hint="cs"/>
          <w:b/>
          <w:bCs/>
          <w:color w:val="000000" w:themeColor="text1"/>
          <w:kern w:val="24"/>
          <w:sz w:val="24"/>
          <w:szCs w:val="24"/>
          <w:rtl/>
        </w:rPr>
        <w:t>اعضای شورای مشارکت مردمی نمایندگان تشکل های مردمی موجود در استان هستند و به شرح زیر پیش بینی شده است</w:t>
      </w:r>
      <w:r w:rsidRPr="00AF1DD6">
        <w:rPr>
          <w:rFonts w:asciiTheme="majorHAnsi" w:eastAsiaTheme="majorEastAsia" w:hAnsi="Lucida Sans Unicode" w:cs="B Titr"/>
          <w:b/>
          <w:bCs/>
          <w:color w:val="000000" w:themeColor="text1"/>
          <w:kern w:val="24"/>
          <w:sz w:val="24"/>
          <w:szCs w:val="24"/>
          <w:rtl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: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رییس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استانی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شورای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اسلامی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شهرها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روستا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استان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منتخب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سازمان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مردم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نهاد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(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هر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گروه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تخصصی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یک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سمن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منتخب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) 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بهورزان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نمایندهرابطین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بهداشتی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هیاتهای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مذهبی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استان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کارگران</w:t>
      </w:r>
      <w:r>
        <w:rPr>
          <w:rFonts w:ascii="Tahoma" w:eastAsia="Times New Roman" w:hAnsi="Tahoma" w:cs="B Zar" w:hint="cs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استان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بسیج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استان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خیرین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استان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</w:p>
    <w:p w:rsidR="001F203A" w:rsidRPr="002B0819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شهرداران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دهیاران</w:t>
      </w:r>
    </w:p>
    <w:p w:rsidR="001F203A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2B0819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ائمه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جمعه،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روحانیون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مستقر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مبلغین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دوره</w:t>
      </w:r>
      <w:r w:rsidRPr="002B0819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2B0819">
        <w:rPr>
          <w:rFonts w:ascii="Tahoma" w:eastAsia="Times New Roman" w:hAnsi="Tahoma" w:cs="B Zar" w:hint="cs"/>
          <w:sz w:val="28"/>
          <w:szCs w:val="28"/>
          <w:rtl/>
        </w:rPr>
        <w:t>ای</w:t>
      </w:r>
    </w:p>
    <w:p w:rsidR="001F203A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 w:hint="cs"/>
          <w:sz w:val="28"/>
          <w:szCs w:val="28"/>
          <w:rtl/>
        </w:rPr>
        <w:t>این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شوراوظیفه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دارد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راهبردی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سالانه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گروه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تامین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منابع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مالی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آن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خیرین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پیگیری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کند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پایه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راهبردی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سالانه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عضو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شورا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تقسیم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کار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کند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4"/>
          <w:szCs w:val="24"/>
          <w:rtl/>
        </w:rPr>
      </w:pPr>
      <w:r w:rsidRPr="00AF1DD6">
        <w:rPr>
          <w:rFonts w:asciiTheme="majorHAnsi" w:eastAsiaTheme="majorEastAsia" w:cs="B Titr" w:hint="cs"/>
          <w:b/>
          <w:bCs/>
          <w:color w:val="000000" w:themeColor="text1"/>
          <w:kern w:val="24"/>
          <w:sz w:val="24"/>
          <w:szCs w:val="24"/>
          <w:rtl/>
        </w:rPr>
        <w:lastRenderedPageBreak/>
        <w:t>ماده 3-وظایف: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1.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تنظیم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راهبردی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سالانه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گروه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وتامین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منابع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مالی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آن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خیرین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2.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تقسیم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کار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پایه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راهبردیذ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سالانه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نماینده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عضو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شورا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3.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توزیع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نظام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مند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پیام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شیوه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زندگی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سالم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دریافت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بازخورد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4.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ارایه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پیشنهادات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خلاق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نوآورانه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ارتقای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5.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تصویب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توانمندسازی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محلی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6.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اریه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تجربیات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موفق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استانی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توسط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نمایندگان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همایش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فصلی</w:t>
      </w:r>
    </w:p>
    <w:p w:rsidR="001F203A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7.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تدوین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آموزشی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توانمد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سازی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اعضای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رفع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نیازهای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>
        <w:rPr>
          <w:rFonts w:ascii="Tahoma" w:eastAsia="Times New Roman" w:hAnsi="Tahoma" w:cs="B Zar" w:hint="cs"/>
          <w:sz w:val="28"/>
          <w:szCs w:val="28"/>
          <w:rtl/>
        </w:rPr>
        <w:t>8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تصویب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توانمد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سازی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محلی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9.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ارایه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تجربیات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موفق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استانی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مشارکت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توسط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نمایندگان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طریق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همایش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فصلی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10.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تدوین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آموزشی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توانمندسازی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اعضای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نیازهای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اولویت</w:t>
      </w:r>
    </w:p>
    <w:p w:rsidR="001F203A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11.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پایش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برنامه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سلامت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استان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4"/>
          <w:szCs w:val="24"/>
          <w:rtl/>
        </w:rPr>
      </w:pPr>
      <w:r w:rsidRPr="00AF1DD6">
        <w:rPr>
          <w:rFonts w:asciiTheme="majorHAnsi" w:eastAsiaTheme="majorEastAsia" w:cs="B Titr" w:hint="cs"/>
          <w:b/>
          <w:bCs/>
          <w:color w:val="000000" w:themeColor="text1"/>
          <w:kern w:val="24"/>
          <w:sz w:val="24"/>
          <w:szCs w:val="24"/>
          <w:rtl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ماده 4: ساز و کار تدوین و اجرای پروژه ها: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1.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لازم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کلیه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پروژه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شبکه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مردمی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تفیض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شود،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شرح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خدمات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توسط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اغضای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شورا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تدوینو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تصویب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شود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2.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اطمینان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یافتن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از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تامین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مالی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مسئول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اجرای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پروژه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مرتبط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وظایف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دستگاه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لازم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است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4"/>
          <w:szCs w:val="24"/>
          <w:rtl/>
        </w:rPr>
      </w:pPr>
      <w:r w:rsidRPr="00AF1DD6">
        <w:rPr>
          <w:rFonts w:asciiTheme="majorHAnsi" w:eastAsiaTheme="majorEastAsia" w:cs="B Titr" w:hint="cs"/>
          <w:b/>
          <w:bCs/>
          <w:color w:val="000000" w:themeColor="text1"/>
          <w:kern w:val="24"/>
          <w:sz w:val="24"/>
          <w:szCs w:val="24"/>
          <w:rtl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ماده 5- برگزاری جلسات شورا: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تشکیل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جلسه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صورت</w:t>
      </w:r>
      <w:r>
        <w:rPr>
          <w:rFonts w:ascii="Tahoma" w:eastAsia="Times New Roman" w:hAnsi="Tahoma" w:cs="B Zar" w:hint="cs"/>
          <w:sz w:val="28"/>
          <w:szCs w:val="28"/>
          <w:rtl/>
        </w:rPr>
        <w:t xml:space="preserve"> فصلی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2.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جلسات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حضور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دوسوم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اعضا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رسمیت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یابد</w:t>
      </w:r>
      <w:r w:rsidRPr="00AF1DD6">
        <w:rPr>
          <w:rFonts w:ascii="Tahoma" w:eastAsia="Times New Roman" w:hAnsi="Tahoma" w:cs="B Zar"/>
          <w:sz w:val="28"/>
          <w:szCs w:val="28"/>
          <w:rtl/>
        </w:rPr>
        <w:t>..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تصمیم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شورا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موافقت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تعداد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نصف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علاوه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یک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حاضران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جلسه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مصوب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شود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3.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کلیه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جلسات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مستند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شود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همان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جلسه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امضای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شرکت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کننگان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رسد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Default="001F203A" w:rsidP="001F203A">
      <w:pPr>
        <w:spacing w:after="0" w:line="240" w:lineRule="auto"/>
        <w:rPr>
          <w:rFonts w:ascii="Tahoma" w:eastAsia="Times New Roman" w:hAnsi="Tahoma" w:cs="B Zar"/>
          <w:sz w:val="28"/>
          <w:szCs w:val="28"/>
          <w:rtl/>
        </w:rPr>
      </w:pP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4.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پیگیری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مصوبات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و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اطلاع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رسانی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رسانه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ها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عهده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دبیر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خانه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خواهد</w:t>
      </w:r>
      <w:r w:rsidRPr="00AF1DD6">
        <w:rPr>
          <w:rFonts w:ascii="Tahoma" w:eastAsia="Times New Roman" w:hAnsi="Tahoma" w:cs="B Zar"/>
          <w:sz w:val="28"/>
          <w:szCs w:val="28"/>
          <w:rtl/>
        </w:rPr>
        <w:t xml:space="preserve"> </w:t>
      </w:r>
      <w:r w:rsidRPr="00AF1DD6">
        <w:rPr>
          <w:rFonts w:ascii="Tahoma" w:eastAsia="Times New Roman" w:hAnsi="Tahoma" w:cs="B Zar" w:hint="cs"/>
          <w:sz w:val="28"/>
          <w:szCs w:val="28"/>
          <w:rtl/>
        </w:rPr>
        <w:t>بود</w:t>
      </w:r>
      <w:r w:rsidRPr="00AF1DD6">
        <w:rPr>
          <w:rFonts w:ascii="Tahoma" w:eastAsia="Times New Roman" w:hAnsi="Tahoma" w:cs="B Zar"/>
          <w:sz w:val="28"/>
          <w:szCs w:val="28"/>
          <w:rtl/>
        </w:rPr>
        <w:t>.</w:t>
      </w:r>
    </w:p>
    <w:p w:rsidR="001F203A" w:rsidRPr="00AF1DD6" w:rsidRDefault="001F203A" w:rsidP="001F203A">
      <w:pPr>
        <w:spacing w:after="0" w:line="240" w:lineRule="auto"/>
        <w:rPr>
          <w:rFonts w:ascii="Tahoma" w:eastAsia="Times New Roman" w:hAnsi="Tahoma" w:cs="B Zar"/>
          <w:sz w:val="24"/>
          <w:szCs w:val="24"/>
          <w:rtl/>
        </w:rPr>
      </w:pPr>
      <w:r w:rsidRPr="00AF1DD6">
        <w:rPr>
          <w:rFonts w:asciiTheme="majorHAnsi" w:eastAsiaTheme="majorEastAsia" w:cs="B Titr" w:hint="cs"/>
          <w:b/>
          <w:bCs/>
          <w:color w:val="000000" w:themeColor="text1"/>
          <w:kern w:val="24"/>
          <w:sz w:val="24"/>
          <w:szCs w:val="24"/>
          <w:rtl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ماده6-دبیرخانه</w:t>
      </w:r>
      <w:r>
        <w:rPr>
          <w:rFonts w:asciiTheme="majorHAnsi" w:eastAsiaTheme="majorEastAsia" w:cs="B Titr" w:hint="cs"/>
          <w:b/>
          <w:bCs/>
          <w:color w:val="000000" w:themeColor="text1"/>
          <w:kern w:val="24"/>
          <w:sz w:val="24"/>
          <w:szCs w:val="24"/>
          <w:rtl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:</w:t>
      </w:r>
    </w:p>
    <w:p w:rsidR="001F203A" w:rsidRPr="00AF1DD6" w:rsidRDefault="001F203A" w:rsidP="001F203A">
      <w:pPr>
        <w:spacing w:before="80" w:after="0" w:line="240" w:lineRule="auto"/>
        <w:ind w:left="173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AF1DD6">
        <w:rPr>
          <w:rFonts w:eastAsiaTheme="minorEastAsia" w:hAnsi="Times New Roman" w:cs="B Zar" w:hint="cs"/>
          <w:color w:val="000000" w:themeColor="text1"/>
          <w:kern w:val="24"/>
          <w:sz w:val="28"/>
          <w:szCs w:val="28"/>
          <w:rtl/>
        </w:rPr>
        <w:t>دبیرخانه « خانه مشارکت مردم در سلامت» در معاونت اجتماعی دانشگاه قرار دارد و منابع مالی آن از طریق خیرین و محل مشارکت های مردمی تامین می شود</w:t>
      </w:r>
      <w:r w:rsidRPr="00AF1DD6">
        <w:rPr>
          <w:rFonts w:eastAsiaTheme="minorEastAsia" w:hAnsi="Lucida Sans Unicode" w:cs="B Zar"/>
          <w:color w:val="000000" w:themeColor="text1"/>
          <w:kern w:val="24"/>
          <w:sz w:val="28"/>
          <w:szCs w:val="28"/>
          <w:rtl/>
        </w:rPr>
        <w:t>.</w:t>
      </w:r>
    </w:p>
    <w:p w:rsidR="00D316EA" w:rsidRDefault="00D316EA">
      <w:bookmarkStart w:id="0" w:name="_GoBack"/>
      <w:bookmarkEnd w:id="0"/>
    </w:p>
    <w:sectPr w:rsidR="00D316EA" w:rsidSect="00FA77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50B"/>
    <w:multiLevelType w:val="hybridMultilevel"/>
    <w:tmpl w:val="0AD4AF30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>
    <w:nsid w:val="765B5C60"/>
    <w:multiLevelType w:val="hybridMultilevel"/>
    <w:tmpl w:val="2A64A1CC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8D"/>
    <w:rsid w:val="001F203A"/>
    <w:rsid w:val="005A288D"/>
    <w:rsid w:val="00D316EA"/>
    <w:rsid w:val="00F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F9BBB-4AAE-4A8E-834D-49345280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03A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درویش زاده</dc:creator>
  <cp:keywords/>
  <dc:description/>
  <cp:lastModifiedBy>رضا درویش زاده</cp:lastModifiedBy>
  <cp:revision>2</cp:revision>
  <dcterms:created xsi:type="dcterms:W3CDTF">2018-06-25T08:09:00Z</dcterms:created>
  <dcterms:modified xsi:type="dcterms:W3CDTF">2018-06-25T08:10:00Z</dcterms:modified>
</cp:coreProperties>
</file>